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Pr="00CA29CF" w:rsidRDefault="007340B0" w:rsidP="007340B0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CA29CF"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7340B0" w:rsidRPr="00CA29CF" w:rsidRDefault="007340B0" w:rsidP="007340B0">
      <w:pPr>
        <w:jc w:val="center"/>
        <w:rPr>
          <w:rFonts w:asciiTheme="majorHAnsi" w:hAnsiTheme="majorHAnsi"/>
        </w:rPr>
      </w:pPr>
    </w:p>
    <w:p w:rsidR="007340B0" w:rsidRPr="00CA29CF" w:rsidRDefault="007340B0" w:rsidP="007340B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CA29CF">
        <w:rPr>
          <w:rFonts w:asciiTheme="majorHAnsi" w:hAnsiTheme="majorHAnsi" w:cs="Arial"/>
          <w:b/>
          <w:sz w:val="28"/>
          <w:szCs w:val="28"/>
        </w:rPr>
        <w:t>Level 2 Award for Young Health Champions</w:t>
      </w:r>
    </w:p>
    <w:p w:rsidR="00A6701C" w:rsidRPr="00CA29CF" w:rsidRDefault="00A6701C" w:rsidP="00A6701C">
      <w:pPr>
        <w:rPr>
          <w:rFonts w:asciiTheme="majorHAnsi" w:hAnsiTheme="majorHAnsi"/>
        </w:rPr>
      </w:pPr>
    </w:p>
    <w:p w:rsidR="004711E0" w:rsidRPr="00CA29CF" w:rsidRDefault="004711E0" w:rsidP="00A6701C">
      <w:pPr>
        <w:rPr>
          <w:rFonts w:asciiTheme="majorHAnsi" w:hAnsiTheme="majorHAnsi" w:cs="Arial"/>
          <w:b/>
          <w:sz w:val="28"/>
          <w:szCs w:val="28"/>
        </w:rPr>
      </w:pPr>
      <w:r w:rsidRPr="00CA29CF">
        <w:rPr>
          <w:rFonts w:asciiTheme="majorHAnsi" w:hAnsiTheme="majorHAnsi" w:cs="Arial"/>
          <w:b/>
          <w:sz w:val="28"/>
          <w:szCs w:val="28"/>
        </w:rPr>
        <w:t>Principles of Encouraging Vaccination Uptake</w:t>
      </w:r>
    </w:p>
    <w:p w:rsidR="00AC22BB" w:rsidRPr="00CA29CF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CA29CF" w:rsidTr="004B797A">
        <w:tc>
          <w:tcPr>
            <w:tcW w:w="5863" w:type="dxa"/>
          </w:tcPr>
          <w:p w:rsidR="004B797A" w:rsidRPr="00CA29CF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CA29CF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CA29CF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CA29CF">
              <w:rPr>
                <w:rFonts w:asciiTheme="majorHAnsi" w:hAnsiTheme="majorHAnsi" w:cs="Arial"/>
                <w:b/>
              </w:rPr>
              <w:t>Evidence for Achievement</w:t>
            </w:r>
            <w:r w:rsidRPr="00CA29CF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CA29CF">
              <w:rPr>
                <w:rFonts w:asciiTheme="majorHAnsi" w:hAnsiTheme="majorHAnsi" w:cs="Arial"/>
                <w:b/>
              </w:rPr>
              <w:t>Assessor Decision</w:t>
            </w:r>
            <w:r w:rsidRPr="00CA29CF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CA29CF" w:rsidTr="004B797A">
        <w:tc>
          <w:tcPr>
            <w:tcW w:w="5863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CA29CF" w:rsidTr="004B797A">
        <w:tc>
          <w:tcPr>
            <w:tcW w:w="5863" w:type="dxa"/>
          </w:tcPr>
          <w:p w:rsidR="004B797A" w:rsidRPr="00CA29CF" w:rsidRDefault="004711E0" w:rsidP="002A4EF9">
            <w:pPr>
              <w:rPr>
                <w:rFonts w:asciiTheme="majorHAnsi" w:hAnsiTheme="majorHAnsi" w:cs="Arial"/>
                <w:b/>
              </w:rPr>
            </w:pPr>
            <w:r w:rsidRPr="00CA29CF">
              <w:rPr>
                <w:rFonts w:asciiTheme="majorHAnsi" w:hAnsiTheme="majorHAnsi"/>
                <w:b/>
              </w:rPr>
              <w:t>Understand the importance of vaccines and the key features of vaccination programmes</w:t>
            </w:r>
          </w:p>
        </w:tc>
        <w:tc>
          <w:tcPr>
            <w:tcW w:w="728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CA29CF" w:rsidTr="004B797A">
        <w:tc>
          <w:tcPr>
            <w:tcW w:w="5863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CA29CF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99241A">
            <w:pPr>
              <w:widowControl w:val="0"/>
              <w:tabs>
                <w:tab w:val="left" w:pos="1560"/>
                <w:tab w:val="left" w:pos="1561"/>
              </w:tabs>
              <w:autoSpaceDE w:val="0"/>
              <w:autoSpaceDN w:val="0"/>
              <w:spacing w:after="160" w:line="259" w:lineRule="auto"/>
              <w:rPr>
                <w:rFonts w:asciiTheme="majorHAnsi" w:eastAsia="Arial" w:hAnsiTheme="majorHAnsi" w:cs="Arial"/>
                <w:sz w:val="28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1.1 </w:t>
            </w:r>
            <w:r w:rsidR="004711E0" w:rsidRPr="00CA29CF">
              <w:rPr>
                <w:rFonts w:asciiTheme="majorHAnsi" w:eastAsia="Arial" w:hAnsiTheme="majorHAnsi" w:cs="Arial"/>
                <w:szCs w:val="22"/>
              </w:rPr>
              <w:t>Describe how vaccination programmes provide protection to individuals and the wider community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CA29CF">
            <w:pPr>
              <w:widowControl w:val="0"/>
              <w:tabs>
                <w:tab w:val="left" w:pos="1560"/>
                <w:tab w:val="left" w:pos="1561"/>
              </w:tabs>
              <w:autoSpaceDE w:val="0"/>
              <w:autoSpaceDN w:val="0"/>
              <w:spacing w:after="160" w:line="259" w:lineRule="auto"/>
              <w:ind w:right="117"/>
              <w:rPr>
                <w:rFonts w:asciiTheme="majorHAnsi" w:hAnsiTheme="majorHAnsi" w:cs="Arial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1.2 </w:t>
            </w:r>
            <w:r w:rsidR="004711E0" w:rsidRPr="00CA29CF">
              <w:rPr>
                <w:rFonts w:asciiTheme="majorHAnsi" w:eastAsia="Arial" w:hAnsiTheme="majorHAnsi" w:cs="Arial"/>
                <w:szCs w:val="22"/>
              </w:rPr>
              <w:t>State the key features of vaccination programmes in the UK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CA29CF">
            <w:pPr>
              <w:widowControl w:val="0"/>
              <w:tabs>
                <w:tab w:val="left" w:pos="1560"/>
                <w:tab w:val="left" w:pos="1561"/>
              </w:tabs>
              <w:autoSpaceDE w:val="0"/>
              <w:autoSpaceDN w:val="0"/>
              <w:spacing w:after="160" w:line="259" w:lineRule="auto"/>
              <w:ind w:right="117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1.3 </w:t>
            </w:r>
            <w:r w:rsidR="004711E0" w:rsidRPr="00CA29CF">
              <w:rPr>
                <w:rFonts w:asciiTheme="majorHAnsi" w:eastAsia="Arial" w:hAnsiTheme="majorHAnsi" w:cs="Arial"/>
                <w:szCs w:val="22"/>
              </w:rPr>
              <w:t>State how population health needs related to vaccinations within a specific community can be identified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CA29CF" w:rsidRPr="00CA29CF" w:rsidTr="004B797A">
        <w:tc>
          <w:tcPr>
            <w:tcW w:w="5863" w:type="dxa"/>
          </w:tcPr>
          <w:p w:rsidR="00CA29CF" w:rsidRDefault="00CA29CF" w:rsidP="00CA29CF">
            <w:pPr>
              <w:widowControl w:val="0"/>
              <w:tabs>
                <w:tab w:val="left" w:pos="1560"/>
                <w:tab w:val="left" w:pos="1561"/>
              </w:tabs>
              <w:autoSpaceDE w:val="0"/>
              <w:autoSpaceDN w:val="0"/>
              <w:spacing w:after="160" w:line="259" w:lineRule="auto"/>
              <w:ind w:right="117"/>
              <w:rPr>
                <w:rFonts w:asciiTheme="majorHAnsi" w:eastAsia="Arial" w:hAnsiTheme="majorHAnsi" w:cs="Arial"/>
                <w:szCs w:val="22"/>
              </w:rPr>
            </w:pPr>
          </w:p>
        </w:tc>
        <w:tc>
          <w:tcPr>
            <w:tcW w:w="7286" w:type="dxa"/>
          </w:tcPr>
          <w:p w:rsidR="00CA29CF" w:rsidRPr="00CA29CF" w:rsidRDefault="00CA29CF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CA29CF" w:rsidRPr="00CA29CF" w:rsidRDefault="00CA29CF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4711E0" w:rsidP="004560DC">
            <w:pPr>
              <w:rPr>
                <w:rFonts w:asciiTheme="majorHAnsi" w:hAnsiTheme="majorHAnsi" w:cs="Arial"/>
                <w:b/>
                <w:szCs w:val="24"/>
              </w:rPr>
            </w:pPr>
            <w:r w:rsidRPr="00CA29CF">
              <w:rPr>
                <w:rFonts w:asciiTheme="majorHAnsi" w:hAnsiTheme="majorHAnsi"/>
                <w:b/>
              </w:rPr>
              <w:t>Understand sources of vaccine concern and vaccine hesitancy with regards to a named vaccination programme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4711E0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</w:rPr>
              <w:t xml:space="preserve">2.1 </w:t>
            </w:r>
            <w:r w:rsidR="004711E0" w:rsidRPr="00CA29CF">
              <w:rPr>
                <w:rFonts w:asciiTheme="majorHAnsi" w:hAnsiTheme="majorHAnsi"/>
              </w:rPr>
              <w:t xml:space="preserve">Outline </w:t>
            </w:r>
            <w:r w:rsidR="004711E0" w:rsidRPr="00CA29CF">
              <w:rPr>
                <w:rFonts w:asciiTheme="majorHAnsi" w:hAnsiTheme="majorHAnsi"/>
                <w:b/>
              </w:rPr>
              <w:t>THREE</w:t>
            </w:r>
            <w:r w:rsidR="004711E0" w:rsidRPr="00CA29CF">
              <w:rPr>
                <w:rFonts w:asciiTheme="majorHAnsi" w:hAnsiTheme="majorHAnsi"/>
              </w:rPr>
              <w:t xml:space="preserve"> individual factors that can lead to individuals experiencing concerns or hesitancy with regards to a named vaccination programme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CA29CF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2.2 </w:t>
            </w:r>
            <w:r w:rsidR="004711E0" w:rsidRPr="00CA29CF">
              <w:rPr>
                <w:rFonts w:asciiTheme="majorHAnsi" w:hAnsiTheme="majorHAnsi"/>
              </w:rPr>
              <w:t xml:space="preserve">Outline </w:t>
            </w:r>
            <w:r w:rsidR="004711E0" w:rsidRPr="00CA29CF">
              <w:rPr>
                <w:rFonts w:asciiTheme="majorHAnsi" w:hAnsiTheme="majorHAnsi"/>
                <w:b/>
              </w:rPr>
              <w:t>THREE</w:t>
            </w:r>
            <w:r w:rsidR="004711E0" w:rsidRPr="00CA29CF">
              <w:rPr>
                <w:rFonts w:asciiTheme="majorHAnsi" w:hAnsiTheme="majorHAnsi"/>
              </w:rPr>
              <w:t xml:space="preserve"> societal factors that can lead to individuals experiencing concerns or hesitancy with regards to a named vaccination programme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CA29CF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</w:rPr>
              <w:t xml:space="preserve">2.3 </w:t>
            </w:r>
            <w:r w:rsidR="004711E0" w:rsidRPr="00CA29CF">
              <w:rPr>
                <w:rFonts w:asciiTheme="majorHAnsi" w:hAnsiTheme="majorHAnsi"/>
              </w:rPr>
              <w:t xml:space="preserve">Identify </w:t>
            </w:r>
            <w:r w:rsidR="004711E0" w:rsidRPr="00CA29CF">
              <w:rPr>
                <w:rFonts w:asciiTheme="majorHAnsi" w:hAnsiTheme="majorHAnsi"/>
                <w:b/>
              </w:rPr>
              <w:t>THREE</w:t>
            </w:r>
            <w:r w:rsidR="004711E0" w:rsidRPr="00CA29CF">
              <w:rPr>
                <w:rFonts w:asciiTheme="majorHAnsi" w:hAnsiTheme="majorHAnsi"/>
              </w:rPr>
              <w:t xml:space="preserve"> sources of reliable information with regards to a named vaccination programme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9241A" w:rsidRPr="00CA29CF" w:rsidTr="004B797A">
        <w:tc>
          <w:tcPr>
            <w:tcW w:w="5863" w:type="dxa"/>
          </w:tcPr>
          <w:p w:rsidR="0099241A" w:rsidRPr="00CA29CF" w:rsidRDefault="0099241A" w:rsidP="004711E0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/>
              </w:rPr>
            </w:pPr>
          </w:p>
        </w:tc>
        <w:tc>
          <w:tcPr>
            <w:tcW w:w="728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99241A" w:rsidP="004560DC">
            <w:pPr>
              <w:jc w:val="both"/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/>
                <w:b/>
                <w:szCs w:val="24"/>
              </w:rPr>
              <w:t>Understand what can impact on behaviour change and how to explore these factors with an individual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3.1 </w:t>
            </w:r>
            <w:r w:rsidR="0099241A" w:rsidRPr="00CA29CF">
              <w:rPr>
                <w:rFonts w:asciiTheme="majorHAnsi" w:hAnsiTheme="majorHAnsi"/>
              </w:rPr>
              <w:t xml:space="preserve">Outline </w:t>
            </w:r>
            <w:r w:rsidR="0099241A" w:rsidRPr="00CA29CF">
              <w:rPr>
                <w:rFonts w:asciiTheme="majorHAnsi" w:hAnsiTheme="majorHAnsi"/>
                <w:b/>
              </w:rPr>
              <w:t xml:space="preserve">TWO </w:t>
            </w:r>
            <w:r w:rsidR="0099241A" w:rsidRPr="00CA29CF">
              <w:rPr>
                <w:rFonts w:asciiTheme="majorHAnsi" w:hAnsiTheme="majorHAnsi"/>
              </w:rPr>
              <w:t>models of behaviour change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CA29CF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szCs w:val="24"/>
              </w:rPr>
              <w:t xml:space="preserve">3.2 </w:t>
            </w:r>
            <w:r w:rsidR="0099241A" w:rsidRPr="00CA29CF">
              <w:rPr>
                <w:rFonts w:asciiTheme="majorHAnsi" w:hAnsiTheme="majorHAnsi"/>
                <w:szCs w:val="24"/>
              </w:rPr>
              <w:t>Explain how motivational techniques can support an individual to change their behaviour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DA5541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>3 3.</w:t>
            </w:r>
            <w:r w:rsidR="0099241A" w:rsidRPr="00CA29CF">
              <w:rPr>
                <w:rFonts w:asciiTheme="majorHAnsi" w:hAnsiTheme="majorHAnsi"/>
              </w:rPr>
              <w:t>Identify ways in which models of behaviour change can be used to support health behaviour change conversations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9241A" w:rsidRPr="00CA29CF" w:rsidTr="004B797A">
        <w:tc>
          <w:tcPr>
            <w:tcW w:w="5863" w:type="dxa"/>
          </w:tcPr>
          <w:p w:rsidR="0099241A" w:rsidRPr="00CA29CF" w:rsidRDefault="00DA5541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 xml:space="preserve">3.4 </w:t>
            </w:r>
            <w:r w:rsidR="0099241A" w:rsidRPr="00CA29CF">
              <w:rPr>
                <w:rFonts w:asciiTheme="majorHAnsi" w:hAnsiTheme="majorHAnsi"/>
              </w:rPr>
              <w:t>Describe the impact of Reflective and Automatic Motivation</w:t>
            </w:r>
          </w:p>
        </w:tc>
        <w:tc>
          <w:tcPr>
            <w:tcW w:w="728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9241A" w:rsidRPr="00CA29CF" w:rsidTr="004B797A">
        <w:tc>
          <w:tcPr>
            <w:tcW w:w="5863" w:type="dxa"/>
          </w:tcPr>
          <w:p w:rsidR="0099241A" w:rsidRPr="00CA29CF" w:rsidRDefault="00DA5541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 xml:space="preserve">3.5 </w:t>
            </w:r>
            <w:r w:rsidR="0099241A" w:rsidRPr="00CA29CF">
              <w:rPr>
                <w:rFonts w:asciiTheme="majorHAnsi" w:hAnsiTheme="majorHAnsi"/>
              </w:rPr>
              <w:t>Identify barriers which can prevent behaviour change</w:t>
            </w:r>
          </w:p>
        </w:tc>
        <w:tc>
          <w:tcPr>
            <w:tcW w:w="728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9241A" w:rsidRPr="00CA29CF" w:rsidTr="004B797A">
        <w:tc>
          <w:tcPr>
            <w:tcW w:w="5863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99241A" w:rsidP="00416983">
            <w:pPr>
              <w:rPr>
                <w:rFonts w:asciiTheme="majorHAnsi" w:hAnsiTheme="majorHAnsi" w:cs="Arial"/>
                <w:b/>
              </w:rPr>
            </w:pPr>
            <w:r w:rsidRPr="00CA29CF">
              <w:rPr>
                <w:rFonts w:asciiTheme="majorHAnsi" w:hAnsiTheme="majorHAnsi"/>
                <w:b/>
                <w:szCs w:val="24"/>
              </w:rPr>
              <w:t>Understand how to apply models of behaviour change in a brief intervention or conversation with an individual around vaccination programmes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4560DC" w:rsidP="004560DC">
            <w:pPr>
              <w:spacing w:line="256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DA5541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</w:rPr>
              <w:t xml:space="preserve">4.1 </w:t>
            </w:r>
            <w:r w:rsidR="0099241A" w:rsidRPr="00CA29CF">
              <w:rPr>
                <w:rFonts w:asciiTheme="majorHAnsi" w:hAnsiTheme="majorHAnsi"/>
              </w:rPr>
              <w:t>State how the main influences on an individual’s choices, behaviours and decision making around vaccinations could be explored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DA5541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</w:rPr>
              <w:t xml:space="preserve">4.2 </w:t>
            </w:r>
            <w:r w:rsidR="0099241A" w:rsidRPr="00CA29CF">
              <w:rPr>
                <w:rFonts w:asciiTheme="majorHAnsi" w:hAnsiTheme="majorHAnsi"/>
              </w:rPr>
              <w:t>Explain how individuals can be supported to explore their readiness to make changes to their choices, behaviours and decision making around vaccinations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DA5541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</w:rPr>
              <w:t xml:space="preserve">4.3 </w:t>
            </w:r>
            <w:r w:rsidR="0099241A" w:rsidRPr="00CA29CF">
              <w:rPr>
                <w:rFonts w:asciiTheme="majorHAnsi" w:hAnsiTheme="majorHAnsi"/>
              </w:rPr>
              <w:t>Outline ways in which the motivation of individuals to change their choices, behaviour and decision-making around vaccinations could be enhanced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CA29CF" w:rsidTr="004B797A">
        <w:tc>
          <w:tcPr>
            <w:tcW w:w="5863" w:type="dxa"/>
          </w:tcPr>
          <w:p w:rsidR="004560DC" w:rsidRPr="00CA29CF" w:rsidRDefault="00054E7E" w:rsidP="0099241A">
            <w:pPr>
              <w:widowControl w:val="0"/>
              <w:tabs>
                <w:tab w:val="left" w:pos="1538"/>
                <w:tab w:val="left" w:pos="1539"/>
                <w:tab w:val="left" w:pos="2571"/>
                <w:tab w:val="left" w:pos="3165"/>
                <w:tab w:val="left" w:pos="5041"/>
                <w:tab w:val="left" w:pos="5818"/>
                <w:tab w:val="left" w:pos="6477"/>
                <w:tab w:val="left" w:pos="7084"/>
                <w:tab w:val="left" w:pos="8237"/>
              </w:tabs>
              <w:autoSpaceDE w:val="0"/>
              <w:autoSpaceDN w:val="0"/>
              <w:ind w:right="119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</w:rPr>
              <w:t xml:space="preserve">4.4 </w:t>
            </w:r>
            <w:r w:rsidR="0099241A" w:rsidRPr="00CA29CF">
              <w:rPr>
                <w:rFonts w:asciiTheme="majorHAnsi" w:hAnsiTheme="majorHAnsi"/>
              </w:rPr>
              <w:t>Identify the barriers and facilitators of individuals to taking action around vaccinations and how they might overcome</w:t>
            </w:r>
          </w:p>
        </w:tc>
        <w:tc>
          <w:tcPr>
            <w:tcW w:w="728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CA29CF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99241A" w:rsidRPr="00CA29CF" w:rsidTr="004B797A">
        <w:tc>
          <w:tcPr>
            <w:tcW w:w="5863" w:type="dxa"/>
          </w:tcPr>
          <w:p w:rsidR="0099241A" w:rsidRPr="00CA29CF" w:rsidRDefault="0099241A" w:rsidP="004560DC">
            <w:pPr>
              <w:spacing w:line="256" w:lineRule="auto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728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99241A" w:rsidRPr="00CA29CF" w:rsidRDefault="0099241A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Pr="00CA29CF" w:rsidRDefault="00AC22BB" w:rsidP="00AC22BB">
      <w:pPr>
        <w:rPr>
          <w:rFonts w:asciiTheme="majorHAnsi" w:hAnsiTheme="majorHAnsi" w:cs="Arial"/>
          <w:b/>
        </w:rPr>
      </w:pPr>
    </w:p>
    <w:p w:rsidR="0099241A" w:rsidRPr="00CA29CF" w:rsidRDefault="0099241A" w:rsidP="00AC22BB">
      <w:pPr>
        <w:rPr>
          <w:rFonts w:asciiTheme="majorHAnsi" w:hAnsiTheme="majorHAnsi" w:cs="Arial"/>
          <w:b/>
        </w:rPr>
      </w:pPr>
    </w:p>
    <w:p w:rsidR="0099241A" w:rsidRPr="00CA29CF" w:rsidRDefault="0099241A" w:rsidP="00AC22BB">
      <w:pPr>
        <w:rPr>
          <w:rFonts w:asciiTheme="majorHAnsi" w:hAnsiTheme="majorHAnsi" w:cs="Arial"/>
          <w:b/>
        </w:rPr>
      </w:pPr>
    </w:p>
    <w:p w:rsidR="00AD106B" w:rsidRPr="00CA29CF" w:rsidRDefault="007340B0">
      <w:pPr>
        <w:rPr>
          <w:rFonts w:asciiTheme="majorHAnsi" w:hAnsiTheme="majorHAnsi" w:cs="Arial"/>
        </w:rPr>
      </w:pPr>
      <w:r w:rsidRPr="00CA29CF">
        <w:rPr>
          <w:rFonts w:asciiTheme="majorHAnsi" w:hAnsiTheme="majorHAnsi" w:cs="Arial"/>
        </w:rPr>
        <w:t>A</w:t>
      </w:r>
      <w:r w:rsidR="00AD106B" w:rsidRPr="00CA29CF">
        <w:rPr>
          <w:rFonts w:asciiTheme="majorHAnsi" w:hAnsiTheme="majorHAnsi" w:cs="Arial"/>
        </w:rPr>
        <w:t>ward of unit / qualification</w:t>
      </w:r>
      <w:r w:rsidR="00F50AB1" w:rsidRPr="00CA29CF">
        <w:rPr>
          <w:rFonts w:asciiTheme="majorHAnsi" w:hAnsiTheme="majorHAnsi" w:cs="Arial"/>
        </w:rPr>
        <w:t xml:space="preserve"> </w:t>
      </w:r>
      <w:r w:rsidR="00AD106B" w:rsidRPr="00CA29CF">
        <w:rPr>
          <w:rFonts w:asciiTheme="majorHAnsi" w:hAnsiTheme="majorHAnsi" w:cs="Arial"/>
        </w:rPr>
        <w:t>recommended:</w:t>
      </w:r>
    </w:p>
    <w:p w:rsidR="00AD106B" w:rsidRPr="00CA29CF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CA29CF" w:rsidTr="0067413C">
        <w:tc>
          <w:tcPr>
            <w:tcW w:w="2834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CA29CF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CA29CF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CA29CF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CA29CF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CA29CF" w:rsidTr="0067413C">
        <w:tc>
          <w:tcPr>
            <w:tcW w:w="2834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CA29CF" w:rsidTr="0067413C">
        <w:tc>
          <w:tcPr>
            <w:tcW w:w="2834" w:type="dxa"/>
          </w:tcPr>
          <w:p w:rsidR="00AD106B" w:rsidRPr="00CA29CF" w:rsidRDefault="0067413C">
            <w:pPr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CA29CF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CA29CF" w:rsidTr="0067413C">
        <w:tc>
          <w:tcPr>
            <w:tcW w:w="2834" w:type="dxa"/>
          </w:tcPr>
          <w:p w:rsidR="0067413C" w:rsidRPr="00CA29CF" w:rsidRDefault="0067413C">
            <w:pPr>
              <w:rPr>
                <w:rFonts w:asciiTheme="majorHAnsi" w:hAnsiTheme="majorHAnsi" w:cs="Arial"/>
              </w:rPr>
            </w:pPr>
            <w:r w:rsidRPr="00CA29CF">
              <w:rPr>
                <w:rFonts w:asciiTheme="majorHAnsi" w:hAnsiTheme="majorHAnsi" w:cs="Arial"/>
              </w:rPr>
              <w:lastRenderedPageBreak/>
              <w:t>Internal Verifier</w:t>
            </w:r>
          </w:p>
        </w:tc>
        <w:tc>
          <w:tcPr>
            <w:tcW w:w="1385" w:type="dxa"/>
          </w:tcPr>
          <w:p w:rsidR="0067413C" w:rsidRPr="00CA29CF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CA29CF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CA29CF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CA29CF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CA29CF" w:rsidRDefault="0067413C">
      <w:pPr>
        <w:rPr>
          <w:rFonts w:asciiTheme="majorHAnsi" w:hAnsiTheme="majorHAnsi" w:cs="Arial"/>
        </w:rPr>
      </w:pPr>
    </w:p>
    <w:p w:rsidR="0067413C" w:rsidRPr="00CA29CF" w:rsidRDefault="0067413C">
      <w:pPr>
        <w:rPr>
          <w:rFonts w:asciiTheme="majorHAnsi" w:hAnsiTheme="majorHAnsi" w:cs="Arial"/>
        </w:rPr>
      </w:pPr>
    </w:p>
    <w:p w:rsidR="00634A4C" w:rsidRPr="00CA29CF" w:rsidRDefault="00634A4C">
      <w:pPr>
        <w:rPr>
          <w:rFonts w:asciiTheme="majorHAnsi" w:hAnsiTheme="majorHAnsi" w:cs="Arial"/>
        </w:rPr>
      </w:pPr>
    </w:p>
    <w:p w:rsidR="00AC22BB" w:rsidRPr="00CA29CF" w:rsidRDefault="00AC22BB">
      <w:pPr>
        <w:rPr>
          <w:rFonts w:asciiTheme="majorHAnsi" w:hAnsiTheme="majorHAnsi" w:cs="Arial"/>
        </w:rPr>
      </w:pPr>
      <w:bookmarkStart w:id="0" w:name="_GoBack"/>
      <w:bookmarkEnd w:id="0"/>
    </w:p>
    <w:sectPr w:rsidR="00AC22BB" w:rsidRPr="00CA29CF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41" w:rsidRDefault="00DA5541" w:rsidP="00AC22BB">
      <w:r>
        <w:separator/>
      </w:r>
    </w:p>
  </w:endnote>
  <w:endnote w:type="continuationSeparator" w:id="0">
    <w:p w:rsidR="00DA5541" w:rsidRDefault="00DA5541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41" w:rsidRDefault="00DA5541">
    <w:pPr>
      <w:pStyle w:val="Footer"/>
    </w:pPr>
    <w:r>
      <w:t>1. Use this column to signpost the relevant evidence in the portfolio.</w:t>
    </w:r>
  </w:p>
  <w:p w:rsidR="00DA5541" w:rsidRDefault="00DA5541">
    <w:pPr>
      <w:pStyle w:val="Footer"/>
    </w:pPr>
    <w:r>
      <w:t>2. The assessor should tick this box if he/she believes the assessment criterion / learning outcome has been met.</w:t>
    </w:r>
  </w:p>
  <w:p w:rsidR="00DA5541" w:rsidRDefault="00DA5541">
    <w:pPr>
      <w:pStyle w:val="Footer"/>
    </w:pPr>
  </w:p>
  <w:p w:rsidR="00DA5541" w:rsidRDefault="00054E7E">
    <w:pPr>
      <w:pStyle w:val="Footer"/>
    </w:pPr>
    <w:r>
      <w:t>(C) RSPH 2021</w:t>
    </w:r>
    <w:r w:rsidR="00DA5541">
      <w:t xml:space="preserve"> </w:t>
    </w:r>
    <w:r w:rsidR="00DA5541">
      <w:tab/>
    </w:r>
    <w:r w:rsidR="00DA5541">
      <w:tab/>
    </w:r>
    <w:r w:rsidR="00DA5541">
      <w:tab/>
    </w:r>
    <w:r w:rsidR="00DA5541">
      <w:tab/>
    </w:r>
    <w:r w:rsidR="00DA5541">
      <w:tab/>
    </w:r>
    <w:r w:rsidR="00DA5541">
      <w:tab/>
    </w:r>
    <w:r>
      <w:t xml:space="preserve">                      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41" w:rsidRDefault="00DA5541" w:rsidP="00AC22BB">
      <w:r>
        <w:separator/>
      </w:r>
    </w:p>
  </w:footnote>
  <w:footnote w:type="continuationSeparator" w:id="0">
    <w:p w:rsidR="00DA5541" w:rsidRDefault="00DA5541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41" w:rsidRDefault="00DA5541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Learner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A5541" w:rsidRDefault="00DA5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D6"/>
    <w:multiLevelType w:val="multilevel"/>
    <w:tmpl w:val="484E6558"/>
    <w:lvl w:ilvl="0">
      <w:start w:val="1"/>
      <w:numFmt w:val="decimal"/>
      <w:lvlText w:val="%1."/>
      <w:lvlJc w:val="left"/>
      <w:pPr>
        <w:ind w:left="828" w:hanging="7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560" w:hanging="720"/>
      </w:pPr>
      <w:rPr>
        <w:rFonts w:hint="default"/>
      </w:rPr>
    </w:lvl>
    <w:lvl w:ilvl="3">
      <w:numFmt w:val="bullet"/>
      <w:lvlText w:val="•"/>
      <w:lvlJc w:val="left"/>
      <w:pPr>
        <w:ind w:left="2433" w:hanging="720"/>
      </w:pPr>
      <w:rPr>
        <w:rFonts w:hint="default"/>
      </w:rPr>
    </w:lvl>
    <w:lvl w:ilvl="4">
      <w:numFmt w:val="bullet"/>
      <w:lvlText w:val="•"/>
      <w:lvlJc w:val="left"/>
      <w:pPr>
        <w:ind w:left="3306" w:hanging="720"/>
      </w:pPr>
      <w:rPr>
        <w:rFonts w:hint="default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</w:rPr>
    </w:lvl>
    <w:lvl w:ilvl="7">
      <w:numFmt w:val="bullet"/>
      <w:lvlText w:val="•"/>
      <w:lvlJc w:val="left"/>
      <w:pPr>
        <w:ind w:left="5926" w:hanging="720"/>
      </w:pPr>
      <w:rPr>
        <w:rFonts w:hint="default"/>
      </w:rPr>
    </w:lvl>
    <w:lvl w:ilvl="8">
      <w:numFmt w:val="bullet"/>
      <w:lvlText w:val="•"/>
      <w:lvlJc w:val="left"/>
      <w:pPr>
        <w:ind w:left="6799" w:hanging="720"/>
      </w:pPr>
      <w:rPr>
        <w:rFonts w:hint="default"/>
      </w:rPr>
    </w:lvl>
  </w:abstractNum>
  <w:abstractNum w:abstractNumId="1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3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42FC6FB3"/>
    <w:multiLevelType w:val="multilevel"/>
    <w:tmpl w:val="484E6558"/>
    <w:lvl w:ilvl="0">
      <w:start w:val="1"/>
      <w:numFmt w:val="decimal"/>
      <w:lvlText w:val="%1."/>
      <w:lvlJc w:val="left"/>
      <w:pPr>
        <w:ind w:left="828" w:hanging="7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560" w:hanging="720"/>
      </w:pPr>
      <w:rPr>
        <w:rFonts w:hint="default"/>
      </w:rPr>
    </w:lvl>
    <w:lvl w:ilvl="3">
      <w:numFmt w:val="bullet"/>
      <w:lvlText w:val="•"/>
      <w:lvlJc w:val="left"/>
      <w:pPr>
        <w:ind w:left="2433" w:hanging="720"/>
      </w:pPr>
      <w:rPr>
        <w:rFonts w:hint="default"/>
      </w:rPr>
    </w:lvl>
    <w:lvl w:ilvl="4">
      <w:numFmt w:val="bullet"/>
      <w:lvlText w:val="•"/>
      <w:lvlJc w:val="left"/>
      <w:pPr>
        <w:ind w:left="3306" w:hanging="720"/>
      </w:pPr>
      <w:rPr>
        <w:rFonts w:hint="default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</w:rPr>
    </w:lvl>
    <w:lvl w:ilvl="7">
      <w:numFmt w:val="bullet"/>
      <w:lvlText w:val="•"/>
      <w:lvlJc w:val="left"/>
      <w:pPr>
        <w:ind w:left="5926" w:hanging="720"/>
      </w:pPr>
      <w:rPr>
        <w:rFonts w:hint="default"/>
      </w:rPr>
    </w:lvl>
    <w:lvl w:ilvl="8">
      <w:numFmt w:val="bullet"/>
      <w:lvlText w:val="•"/>
      <w:lvlJc w:val="left"/>
      <w:pPr>
        <w:ind w:left="6799" w:hanging="720"/>
      </w:pPr>
      <w:rPr>
        <w:rFonts w:hint="default"/>
      </w:rPr>
    </w:lvl>
  </w:abstractNum>
  <w:abstractNum w:abstractNumId="5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7C3F5DCC"/>
    <w:multiLevelType w:val="multilevel"/>
    <w:tmpl w:val="484E6558"/>
    <w:lvl w:ilvl="0">
      <w:start w:val="1"/>
      <w:numFmt w:val="decimal"/>
      <w:lvlText w:val="%1."/>
      <w:lvlJc w:val="left"/>
      <w:pPr>
        <w:ind w:left="828" w:hanging="7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560" w:hanging="720"/>
      </w:pPr>
      <w:rPr>
        <w:rFonts w:hint="default"/>
      </w:rPr>
    </w:lvl>
    <w:lvl w:ilvl="3">
      <w:numFmt w:val="bullet"/>
      <w:lvlText w:val="•"/>
      <w:lvlJc w:val="left"/>
      <w:pPr>
        <w:ind w:left="2433" w:hanging="720"/>
      </w:pPr>
      <w:rPr>
        <w:rFonts w:hint="default"/>
      </w:rPr>
    </w:lvl>
    <w:lvl w:ilvl="4">
      <w:numFmt w:val="bullet"/>
      <w:lvlText w:val="•"/>
      <w:lvlJc w:val="left"/>
      <w:pPr>
        <w:ind w:left="3306" w:hanging="720"/>
      </w:pPr>
      <w:rPr>
        <w:rFonts w:hint="default"/>
      </w:rPr>
    </w:lvl>
    <w:lvl w:ilvl="5">
      <w:numFmt w:val="bullet"/>
      <w:lvlText w:val="•"/>
      <w:lvlJc w:val="left"/>
      <w:pPr>
        <w:ind w:left="4179" w:hanging="720"/>
      </w:pPr>
      <w:rPr>
        <w:rFonts w:hint="default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</w:rPr>
    </w:lvl>
    <w:lvl w:ilvl="7">
      <w:numFmt w:val="bullet"/>
      <w:lvlText w:val="•"/>
      <w:lvlJc w:val="left"/>
      <w:pPr>
        <w:ind w:left="5926" w:hanging="720"/>
      </w:pPr>
      <w:rPr>
        <w:rFonts w:hint="default"/>
      </w:rPr>
    </w:lvl>
    <w:lvl w:ilvl="8">
      <w:numFmt w:val="bullet"/>
      <w:lvlText w:val="•"/>
      <w:lvlJc w:val="left"/>
      <w:pPr>
        <w:ind w:left="6799" w:hanging="72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54E7E"/>
    <w:rsid w:val="00073397"/>
    <w:rsid w:val="00107F6D"/>
    <w:rsid w:val="00113AC2"/>
    <w:rsid w:val="0012176E"/>
    <w:rsid w:val="00211F88"/>
    <w:rsid w:val="002A4EF9"/>
    <w:rsid w:val="004001E3"/>
    <w:rsid w:val="00416983"/>
    <w:rsid w:val="00432D3E"/>
    <w:rsid w:val="004560DC"/>
    <w:rsid w:val="004711E0"/>
    <w:rsid w:val="004B797A"/>
    <w:rsid w:val="004C718C"/>
    <w:rsid w:val="00531E24"/>
    <w:rsid w:val="00553ABE"/>
    <w:rsid w:val="005E453A"/>
    <w:rsid w:val="005E58E7"/>
    <w:rsid w:val="00634A4C"/>
    <w:rsid w:val="0067413C"/>
    <w:rsid w:val="006A6524"/>
    <w:rsid w:val="006C4052"/>
    <w:rsid w:val="007340B0"/>
    <w:rsid w:val="00793BF8"/>
    <w:rsid w:val="008205E1"/>
    <w:rsid w:val="00846639"/>
    <w:rsid w:val="0099241A"/>
    <w:rsid w:val="009A1C46"/>
    <w:rsid w:val="009C24FF"/>
    <w:rsid w:val="009C2540"/>
    <w:rsid w:val="00A42E1B"/>
    <w:rsid w:val="00A6701C"/>
    <w:rsid w:val="00A93A9A"/>
    <w:rsid w:val="00AC22BB"/>
    <w:rsid w:val="00AD106B"/>
    <w:rsid w:val="00AF5898"/>
    <w:rsid w:val="00B33D70"/>
    <w:rsid w:val="00BA01C7"/>
    <w:rsid w:val="00C22CCB"/>
    <w:rsid w:val="00C4037F"/>
    <w:rsid w:val="00C7109F"/>
    <w:rsid w:val="00CA29CF"/>
    <w:rsid w:val="00D64638"/>
    <w:rsid w:val="00DA5541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9F151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1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Aaron Mansfield</cp:lastModifiedBy>
  <cp:revision>2</cp:revision>
  <cp:lastPrinted>2016-10-13T09:30:00Z</cp:lastPrinted>
  <dcterms:created xsi:type="dcterms:W3CDTF">2021-05-10T08:46:00Z</dcterms:created>
  <dcterms:modified xsi:type="dcterms:W3CDTF">2021-05-10T08:46:00Z</dcterms:modified>
</cp:coreProperties>
</file>